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9AF4" w14:textId="4402E066" w:rsidR="00C65624" w:rsidRDefault="00575337" w:rsidP="00575337">
      <w:pPr>
        <w:pStyle w:val="Cm1"/>
      </w:pPr>
      <w:r>
        <w:t xml:space="preserve">Tisztel Ügyfelünk! </w:t>
      </w:r>
    </w:p>
    <w:p w14:paraId="7DBF105E" w14:textId="0675DFE6" w:rsidR="00CB09BE" w:rsidRDefault="00575337" w:rsidP="00CB09BE">
      <w:pPr>
        <w:spacing w:before="480" w:after="600" w:line="276" w:lineRule="auto"/>
        <w:jc w:val="both"/>
      </w:pPr>
      <w:r>
        <w:t xml:space="preserve">Ezúton felhívjuk figyelmét, hogy az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Netbroker</w:t>
      </w:r>
      <w:proofErr w:type="spellEnd"/>
      <w:r w:rsidR="00CB09BE" w:rsidRPr="00CB09BE">
        <w:rPr>
          <w:color w:val="8D1C6B" w:themeColor="accent2"/>
        </w:rPr>
        <w:t>,</w:t>
      </w:r>
      <w:r>
        <w:t xml:space="preserve"> </w:t>
      </w:r>
      <w:r w:rsidR="00454BC6">
        <w:t xml:space="preserve">az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Mobilbroker</w:t>
      </w:r>
      <w:proofErr w:type="spellEnd"/>
      <w:r w:rsidRPr="00CB09BE">
        <w:rPr>
          <w:color w:val="8D1C6B" w:themeColor="accent2"/>
        </w:rPr>
        <w:t xml:space="preserve"> </w:t>
      </w:r>
      <w:r>
        <w:t xml:space="preserve">és az </w:t>
      </w:r>
      <w:r w:rsidRPr="00CB09BE">
        <w:rPr>
          <w:color w:val="8D1C6B" w:themeColor="accent2"/>
        </w:rPr>
        <w:t xml:space="preserve">MBH Netbank </w:t>
      </w:r>
      <w:r w:rsidRPr="00CB09BE">
        <w:rPr>
          <w:i/>
          <w:iCs/>
          <w:color w:val="8D1C6B" w:themeColor="accent2"/>
        </w:rPr>
        <w:t>(korábban Takarék)</w:t>
      </w:r>
      <w:r>
        <w:t xml:space="preserve"> platformokat érintő</w:t>
      </w:r>
      <w:r w:rsidR="00CB09BE">
        <w:t>,</w:t>
      </w:r>
      <w:r>
        <w:t xml:space="preserve"> előre tervezett karbantartási munkát végzünk </w:t>
      </w:r>
    </w:p>
    <w:p w14:paraId="6E4B6CFC" w14:textId="6E22536F" w:rsidR="00575337" w:rsidRPr="00CB09BE" w:rsidRDefault="00575337" w:rsidP="00CB09BE">
      <w:pPr>
        <w:spacing w:before="480" w:after="600"/>
        <w:jc w:val="center"/>
      </w:pPr>
      <w:r w:rsidRPr="00CB09BE">
        <w:rPr>
          <w:b/>
          <w:bCs/>
          <w:color w:val="8D1C6B" w:themeColor="accent2"/>
        </w:rPr>
        <w:t>2023. szeptember</w:t>
      </w:r>
      <w:r w:rsidR="00CB09BE" w:rsidRPr="00CB09BE">
        <w:rPr>
          <w:color w:val="8D1C6B" w:themeColor="accent2"/>
        </w:rPr>
        <w:t xml:space="preserve"> </w:t>
      </w:r>
      <w:r w:rsidRPr="00575337">
        <w:rPr>
          <w:b/>
          <w:bCs/>
          <w:color w:val="8D1C6B" w:themeColor="accent2"/>
        </w:rPr>
        <w:t xml:space="preserve">23-án 8 órától </w:t>
      </w:r>
      <w:r w:rsidRPr="00575337">
        <w:t>várhatón</w:t>
      </w:r>
      <w:r w:rsidRPr="00575337">
        <w:rPr>
          <w:b/>
          <w:bCs/>
          <w:color w:val="8D1C6B" w:themeColor="accent2"/>
        </w:rPr>
        <w:t xml:space="preserve"> 2023. szeptember 24-e 24 óráig</w:t>
      </w:r>
      <w:r w:rsidR="006D6FD6">
        <w:rPr>
          <w:b/>
          <w:bCs/>
          <w:color w:val="8D1C6B" w:themeColor="accent2"/>
        </w:rPr>
        <w:t>.</w:t>
      </w:r>
    </w:p>
    <w:p w14:paraId="029060D4" w14:textId="70138EBF" w:rsidR="00575337" w:rsidRDefault="006D6FD6" w:rsidP="00CB09BE">
      <w:pPr>
        <w:spacing w:before="480" w:after="600" w:line="276" w:lineRule="auto"/>
        <w:jc w:val="both"/>
      </w:pPr>
      <w:r>
        <w:t>E</w:t>
      </w:r>
      <w:r w:rsidR="00575337">
        <w:t>ze</w:t>
      </w:r>
      <w:r w:rsidR="00CB09BE">
        <w:t>n</w:t>
      </w:r>
      <w:r w:rsidR="00575337">
        <w:t xml:space="preserve"> befektetési szolgáltatást biztosító </w:t>
      </w:r>
      <w:r w:rsidR="00454BC6">
        <w:t xml:space="preserve">platformok </w:t>
      </w:r>
      <w:r w:rsidR="00575337">
        <w:t xml:space="preserve">a tervezett karbantartás ideje alatt </w:t>
      </w:r>
      <w:r w:rsidR="00454BC6">
        <w:t xml:space="preserve">részlegesen </w:t>
      </w:r>
      <w:r w:rsidR="00575337">
        <w:t xml:space="preserve">nem lesznek elérhetők. </w:t>
      </w:r>
    </w:p>
    <w:p w14:paraId="255DA296" w14:textId="77777777" w:rsidR="00575337" w:rsidRDefault="00575337" w:rsidP="00575337">
      <w:pPr>
        <w:spacing w:before="480" w:after="600"/>
        <w:jc w:val="both"/>
      </w:pPr>
      <w:r>
        <w:t xml:space="preserve">Megértésüket köszönjük! </w:t>
      </w:r>
    </w:p>
    <w:p w14:paraId="6D22E621" w14:textId="7DB986E8" w:rsidR="00575337" w:rsidRDefault="00CB09BE" w:rsidP="00CB09BE">
      <w:pPr>
        <w:spacing w:before="480" w:after="600"/>
      </w:pPr>
      <w:r>
        <w:t>Budapest, 2023. augusztus 2</w:t>
      </w:r>
      <w:r w:rsidR="00B608D2">
        <w:t>2</w:t>
      </w:r>
      <w:r>
        <w:t xml:space="preserve">. </w:t>
      </w:r>
      <w:r w:rsidR="00575337">
        <w:br/>
      </w:r>
      <w:r w:rsidR="00575337">
        <w:br/>
      </w:r>
      <w:r>
        <w:tab/>
      </w:r>
      <w:r>
        <w:tab/>
      </w:r>
      <w:r>
        <w:tab/>
      </w:r>
      <w:r>
        <w:tab/>
      </w:r>
    </w:p>
    <w:p w14:paraId="1A016FF4" w14:textId="5E93C879" w:rsidR="00CB09BE" w:rsidRPr="00CB09BE" w:rsidRDefault="00CB09BE" w:rsidP="00CB09BE">
      <w:pPr>
        <w:spacing w:before="480" w:after="60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9BE">
        <w:rPr>
          <w:b/>
          <w:bCs/>
          <w:color w:val="203667" w:themeColor="text2"/>
        </w:rPr>
        <w:t>MBH Befektetési Bank Zrt.</w:t>
      </w:r>
    </w:p>
    <w:sectPr w:rsidR="00CB09BE" w:rsidRPr="00CB09BE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B3396" w14:textId="77777777" w:rsidR="00575337" w:rsidRDefault="00575337" w:rsidP="000539A5">
      <w:r>
        <w:separator/>
      </w:r>
    </w:p>
  </w:endnote>
  <w:endnote w:type="continuationSeparator" w:id="0">
    <w:p w14:paraId="3584A770" w14:textId="77777777" w:rsidR="00575337" w:rsidRDefault="00575337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B5C1FB3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5838DDF5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C84EC4F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782E65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126A7A7A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AF0E6" w14:textId="77777777" w:rsidR="00575337" w:rsidRDefault="00575337" w:rsidP="000539A5">
      <w:r>
        <w:separator/>
      </w:r>
    </w:p>
  </w:footnote>
  <w:footnote w:type="continuationSeparator" w:id="0">
    <w:p w14:paraId="6486B896" w14:textId="77777777" w:rsidR="00575337" w:rsidRDefault="00575337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7EEE" w14:textId="77777777" w:rsidR="006F427F" w:rsidRPr="00DB03A9" w:rsidRDefault="00782E65" w:rsidP="00EA466E">
    <w:r>
      <w:rPr>
        <w:noProof/>
        <w:lang w:eastAsia="hu-HU"/>
      </w:rPr>
      <w:drawing>
        <wp:inline distT="0" distB="0" distL="0" distR="0" wp14:anchorId="1883D9E7" wp14:editId="154B3C33">
          <wp:extent cx="643255" cy="382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Befektetesi_Bank_Portrait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12893" b="-1"/>
                  <a:stretch/>
                </pic:blipFill>
                <pic:spPr bwMode="auto">
                  <a:xfrm>
                    <a:off x="0" y="0"/>
                    <a:ext cx="643742" cy="38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37"/>
    <w:rsid w:val="00004105"/>
    <w:rsid w:val="000230F9"/>
    <w:rsid w:val="000539A5"/>
    <w:rsid w:val="000B044E"/>
    <w:rsid w:val="000D7840"/>
    <w:rsid w:val="000F3163"/>
    <w:rsid w:val="00103C65"/>
    <w:rsid w:val="00115C5E"/>
    <w:rsid w:val="00120754"/>
    <w:rsid w:val="0012395B"/>
    <w:rsid w:val="0015541C"/>
    <w:rsid w:val="001559C8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54BC6"/>
    <w:rsid w:val="00495034"/>
    <w:rsid w:val="004B4172"/>
    <w:rsid w:val="004E39FC"/>
    <w:rsid w:val="005070A1"/>
    <w:rsid w:val="00513DB7"/>
    <w:rsid w:val="005326C5"/>
    <w:rsid w:val="00535D2D"/>
    <w:rsid w:val="00575337"/>
    <w:rsid w:val="005A0528"/>
    <w:rsid w:val="005B3E5C"/>
    <w:rsid w:val="005C254B"/>
    <w:rsid w:val="005C72E1"/>
    <w:rsid w:val="005D29B1"/>
    <w:rsid w:val="00605F28"/>
    <w:rsid w:val="0063040F"/>
    <w:rsid w:val="006615EB"/>
    <w:rsid w:val="006A012A"/>
    <w:rsid w:val="006D6FD6"/>
    <w:rsid w:val="006F427F"/>
    <w:rsid w:val="00756F72"/>
    <w:rsid w:val="00773E71"/>
    <w:rsid w:val="00782E65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7CD5"/>
    <w:rsid w:val="009C1094"/>
    <w:rsid w:val="00A54CF7"/>
    <w:rsid w:val="00A715A5"/>
    <w:rsid w:val="00AF7EEB"/>
    <w:rsid w:val="00B608D2"/>
    <w:rsid w:val="00BD7C4E"/>
    <w:rsid w:val="00C05CA9"/>
    <w:rsid w:val="00C17D24"/>
    <w:rsid w:val="00C65624"/>
    <w:rsid w:val="00CB09BE"/>
    <w:rsid w:val="00D60EB4"/>
    <w:rsid w:val="00D930EB"/>
    <w:rsid w:val="00DA6892"/>
    <w:rsid w:val="00DB03A9"/>
    <w:rsid w:val="00DB3EDE"/>
    <w:rsid w:val="00E27D52"/>
    <w:rsid w:val="00E61825"/>
    <w:rsid w:val="00E738EE"/>
    <w:rsid w:val="00E74F38"/>
    <w:rsid w:val="00E76593"/>
    <w:rsid w:val="00EA466E"/>
    <w:rsid w:val="00EC14B4"/>
    <w:rsid w:val="00EE2A57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C31C6"/>
  <w15:chartTrackingRefBased/>
  <w15:docId w15:val="{BCF41FC2-B850-4C9B-B612-09C768A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4C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68144\AppData\Local\Temp\Temp6_mbh_befektet&#233;si_bank.zip\mbh_befektet&#233;si_bank\MBH_Befektet&#233;si_bank_Lev&#233;lpap&#237;r_sablon_20230223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E5077B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980C2-BDC2-45B0-9A9F-E96640B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MBH_Befektetési_bank_Levélpapír_sablon_20230223.dotx</Template>
  <TotalTime>0</TotalTime>
  <Pages>1</Pages>
  <Words>62</Words>
  <Characters>428</Characters>
  <Application>Microsoft Office Word</Application>
  <DocSecurity>0</DocSecurity>
  <Lines>11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Norbert</dc:creator>
  <cp:keywords/>
  <dc:description/>
  <cp:lastModifiedBy>Ujvári Norbert</cp:lastModifiedBy>
  <cp:revision>3</cp:revision>
  <dcterms:created xsi:type="dcterms:W3CDTF">2023-08-22T10:02:00Z</dcterms:created>
  <dcterms:modified xsi:type="dcterms:W3CDTF">2023-08-22T10:04:00Z</dcterms:modified>
</cp:coreProperties>
</file>